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3B" w:rsidRDefault="00A80B3B" w:rsidP="00A80B3B">
      <w:pPr>
        <w:jc w:val="center"/>
      </w:pPr>
      <w:r>
        <w:rPr>
          <w:noProof/>
          <w:lang w:eastAsia="it-IT"/>
        </w:rPr>
        <w:drawing>
          <wp:inline distT="0" distB="0" distL="0" distR="0" wp14:anchorId="3FE4AF24" wp14:editId="431FBEE3">
            <wp:extent cx="914400" cy="745490"/>
            <wp:effectExtent l="0" t="0" r="0" b="0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3B" w:rsidRDefault="00A80B3B" w:rsidP="00A80B3B">
      <w:pPr>
        <w:jc w:val="center"/>
        <w:rPr>
          <w:rFonts w:ascii="Arial" w:hAnsi="Arial" w:cs="Arial"/>
          <w:sz w:val="22"/>
          <w:szCs w:val="22"/>
        </w:rPr>
      </w:pPr>
    </w:p>
    <w:p w:rsidR="00A80B3B" w:rsidRDefault="00A80B3B" w:rsidP="00A80B3B">
      <w:pPr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Comunicato stampa</w:t>
      </w:r>
    </w:p>
    <w:p w:rsidR="00A80B3B" w:rsidRDefault="00A80B3B" w:rsidP="00A80B3B">
      <w:pPr>
        <w:jc w:val="center"/>
        <w:rPr>
          <w:rFonts w:ascii="Arial" w:hAnsi="Arial" w:cs="Arial"/>
          <w:smallCaps/>
          <w:sz w:val="22"/>
          <w:szCs w:val="22"/>
        </w:rPr>
      </w:pPr>
    </w:p>
    <w:p w:rsidR="001C5B67" w:rsidRDefault="001C5B67" w:rsidP="00A80B3B">
      <w:pPr>
        <w:jc w:val="center"/>
        <w:rPr>
          <w:rFonts w:ascii="Arial" w:hAnsi="Arial" w:cs="Arial"/>
          <w:smallCaps/>
          <w:sz w:val="22"/>
          <w:szCs w:val="22"/>
        </w:rPr>
      </w:pPr>
    </w:p>
    <w:p w:rsidR="00722CF9" w:rsidRDefault="00722CF9" w:rsidP="00A80B3B">
      <w:pPr>
        <w:jc w:val="center"/>
        <w:rPr>
          <w:rFonts w:ascii="Arial" w:hAnsi="Arial" w:cs="Arial"/>
          <w:smallCaps/>
          <w:sz w:val="22"/>
          <w:szCs w:val="22"/>
        </w:rPr>
      </w:pPr>
    </w:p>
    <w:p w:rsidR="00722CF9" w:rsidRDefault="00244016" w:rsidP="002440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FEDERCULTURE: </w:t>
      </w:r>
      <w:r w:rsidR="0058495F">
        <w:rPr>
          <w:rFonts w:ascii="Arial" w:hAnsi="Arial" w:cs="Arial"/>
          <w:b/>
        </w:rPr>
        <w:t xml:space="preserve">TERREMOTO, </w:t>
      </w:r>
      <w:r w:rsidR="00722CF9">
        <w:rPr>
          <w:rFonts w:ascii="Arial" w:hAnsi="Arial" w:cs="Arial"/>
          <w:b/>
        </w:rPr>
        <w:t xml:space="preserve">ANCHE DALLA CULTURA </w:t>
      </w:r>
      <w:r w:rsidR="00B03EA7">
        <w:rPr>
          <w:rFonts w:ascii="Arial" w:hAnsi="Arial" w:cs="Arial"/>
          <w:b/>
        </w:rPr>
        <w:t>ARRIVA</w:t>
      </w:r>
      <w:r w:rsidR="00722CF9">
        <w:rPr>
          <w:rFonts w:ascii="Arial" w:hAnsi="Arial" w:cs="Arial"/>
          <w:b/>
        </w:rPr>
        <w:t xml:space="preserve"> UNA RISPOSTA ALL’EMERGENZA.</w:t>
      </w:r>
    </w:p>
    <w:p w:rsidR="003D7380" w:rsidRDefault="00722CF9" w:rsidP="0024401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DOMENICA SIA UNA GRANDE GIORNATA DI PARTECIPAZIONE CULTURALE E SOLIDARIETA’ PER I TERRITORI </w:t>
      </w:r>
      <w:r w:rsidR="0058495F">
        <w:rPr>
          <w:rFonts w:ascii="Arial" w:hAnsi="Arial" w:cs="Arial"/>
          <w:b/>
        </w:rPr>
        <w:t>COLPITI DAL SISMA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26285F" w:rsidRDefault="0026285F" w:rsidP="0024401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722CF9" w:rsidRPr="00722CF9" w:rsidRDefault="00A80B3B" w:rsidP="00722CF9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  <w:r w:rsidRPr="00697B5C">
        <w:rPr>
          <w:rFonts w:ascii="Arial" w:hAnsi="Arial" w:cs="Arial"/>
          <w:sz w:val="22"/>
          <w:szCs w:val="22"/>
        </w:rPr>
        <w:t xml:space="preserve">Roma, </w:t>
      </w:r>
      <w:r w:rsidR="00722CF9">
        <w:rPr>
          <w:rFonts w:ascii="Arial" w:hAnsi="Arial" w:cs="Arial"/>
          <w:sz w:val="22"/>
          <w:szCs w:val="22"/>
        </w:rPr>
        <w:t>26 agosto</w:t>
      </w:r>
      <w:r w:rsidRPr="00697B5C">
        <w:rPr>
          <w:rFonts w:ascii="Arial" w:hAnsi="Arial" w:cs="Arial"/>
          <w:sz w:val="22"/>
          <w:szCs w:val="22"/>
        </w:rPr>
        <w:t xml:space="preserve"> 2016. </w:t>
      </w:r>
      <w:r w:rsidR="00722CF9">
        <w:rPr>
          <w:rFonts w:ascii="Arial" w:hAnsi="Arial" w:cs="Arial"/>
          <w:sz w:val="22"/>
          <w:szCs w:val="22"/>
        </w:rPr>
        <w:t xml:space="preserve">Federculture esprime profonda commozione per </w:t>
      </w:r>
      <w:r w:rsidR="00722CF9" w:rsidRPr="00722CF9">
        <w:rPr>
          <w:rFonts w:ascii="Arial" w:hAnsi="Arial" w:cs="Arial"/>
          <w:sz w:val="22"/>
          <w:szCs w:val="22"/>
        </w:rPr>
        <w:t xml:space="preserve">la tragedia che ha devastato il </w:t>
      </w:r>
      <w:r w:rsidR="00722CF9">
        <w:rPr>
          <w:rFonts w:ascii="Arial" w:hAnsi="Arial" w:cs="Arial"/>
          <w:sz w:val="22"/>
          <w:szCs w:val="22"/>
        </w:rPr>
        <w:t>cuore dell’Italia e partecipa</w:t>
      </w:r>
      <w:r w:rsidR="00722CF9" w:rsidRPr="00722CF9">
        <w:rPr>
          <w:rFonts w:ascii="Arial" w:hAnsi="Arial" w:cs="Arial"/>
          <w:sz w:val="22"/>
          <w:szCs w:val="22"/>
        </w:rPr>
        <w:t xml:space="preserve"> al dolore delle vittime, di chi ha perso familiari, amici e i propri beni più preziosi. </w:t>
      </w:r>
    </w:p>
    <w:p w:rsidR="00722CF9" w:rsidRPr="00722CF9" w:rsidRDefault="00722CF9" w:rsidP="00722CF9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  <w:r w:rsidRPr="00722CF9">
        <w:rPr>
          <w:rFonts w:ascii="Arial" w:hAnsi="Arial" w:cs="Arial"/>
          <w:sz w:val="22"/>
          <w:szCs w:val="22"/>
        </w:rPr>
        <w:t xml:space="preserve">In questo frangente così drammatico crediamo che sia un dovere di ciascuno fare quanto possibile per superare il disastro e procedere verso una ricostruzione fisica, sociale </w:t>
      </w:r>
      <w:r>
        <w:rPr>
          <w:rFonts w:ascii="Arial" w:hAnsi="Arial" w:cs="Arial"/>
          <w:sz w:val="22"/>
          <w:szCs w:val="22"/>
        </w:rPr>
        <w:t>e culturale</w:t>
      </w:r>
      <w:r w:rsidRPr="00722CF9">
        <w:rPr>
          <w:rFonts w:ascii="Arial" w:hAnsi="Arial" w:cs="Arial"/>
          <w:sz w:val="22"/>
          <w:szCs w:val="22"/>
        </w:rPr>
        <w:t xml:space="preserve"> dei territori </w:t>
      </w:r>
      <w:r>
        <w:rPr>
          <w:rFonts w:ascii="Arial" w:hAnsi="Arial" w:cs="Arial"/>
          <w:sz w:val="22"/>
          <w:szCs w:val="22"/>
        </w:rPr>
        <w:t xml:space="preserve">e delle comunità </w:t>
      </w:r>
      <w:r w:rsidRPr="00722CF9">
        <w:rPr>
          <w:rFonts w:ascii="Arial" w:hAnsi="Arial" w:cs="Arial"/>
          <w:sz w:val="22"/>
          <w:szCs w:val="22"/>
        </w:rPr>
        <w:t>colpiti dal terremoto.</w:t>
      </w:r>
    </w:p>
    <w:p w:rsidR="00722CF9" w:rsidRPr="00722CF9" w:rsidRDefault="00722CF9" w:rsidP="00722CF9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  <w:r w:rsidRPr="00722CF9">
        <w:rPr>
          <w:rFonts w:ascii="Arial" w:hAnsi="Arial" w:cs="Arial"/>
          <w:sz w:val="22"/>
          <w:szCs w:val="22"/>
        </w:rPr>
        <w:t xml:space="preserve">Per questo accogliamo con favore l’iniziativa del Ministro Franceschini “Museums4Italy” che destinerà gli incassi dei musei statali della prossima domenica 28 agosto ai territori terremotati, grazie alla quale anche </w:t>
      </w:r>
      <w:r>
        <w:rPr>
          <w:rFonts w:ascii="Arial" w:hAnsi="Arial" w:cs="Arial"/>
          <w:sz w:val="22"/>
          <w:szCs w:val="22"/>
        </w:rPr>
        <w:t>dal</w:t>
      </w:r>
      <w:r w:rsidRPr="00722CF9">
        <w:rPr>
          <w:rFonts w:ascii="Arial" w:hAnsi="Arial" w:cs="Arial"/>
          <w:sz w:val="22"/>
          <w:szCs w:val="22"/>
        </w:rPr>
        <w:t xml:space="preserve"> nostro settore può </w:t>
      </w:r>
      <w:r>
        <w:rPr>
          <w:rFonts w:ascii="Arial" w:hAnsi="Arial" w:cs="Arial"/>
          <w:sz w:val="22"/>
          <w:szCs w:val="22"/>
        </w:rPr>
        <w:t>arrivare</w:t>
      </w:r>
      <w:r w:rsidRPr="00722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</w:t>
      </w:r>
      <w:r w:rsidRPr="00722CF9">
        <w:rPr>
          <w:rFonts w:ascii="Arial" w:hAnsi="Arial" w:cs="Arial"/>
          <w:sz w:val="22"/>
          <w:szCs w:val="22"/>
        </w:rPr>
        <w:t xml:space="preserve"> contributo concreto per fronteggiare l’emergenza.</w:t>
      </w:r>
    </w:p>
    <w:p w:rsidR="00222EBB" w:rsidRDefault="00722CF9" w:rsidP="00722CF9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  <w:r w:rsidRPr="00722CF9">
        <w:rPr>
          <w:rFonts w:ascii="Arial" w:hAnsi="Arial" w:cs="Arial"/>
          <w:sz w:val="22"/>
          <w:szCs w:val="22"/>
        </w:rPr>
        <w:t xml:space="preserve">Invitiamo, quindi, </w:t>
      </w:r>
      <w:r>
        <w:rPr>
          <w:rFonts w:ascii="Arial" w:hAnsi="Arial" w:cs="Arial"/>
          <w:sz w:val="22"/>
          <w:szCs w:val="22"/>
        </w:rPr>
        <w:t>tutte le realtà culturali e museali anche non statali</w:t>
      </w:r>
      <w:r w:rsidR="000A290A">
        <w:rPr>
          <w:rFonts w:ascii="Arial" w:hAnsi="Arial" w:cs="Arial"/>
          <w:sz w:val="22"/>
          <w:szCs w:val="22"/>
        </w:rPr>
        <w:t>, associati a Federculture e non,</w:t>
      </w:r>
      <w:r>
        <w:rPr>
          <w:rFonts w:ascii="Arial" w:hAnsi="Arial" w:cs="Arial"/>
          <w:sz w:val="22"/>
          <w:szCs w:val="22"/>
        </w:rPr>
        <w:t xml:space="preserve"> a mettere in campo un’analoga disponibilità e tutti i </w:t>
      </w:r>
      <w:r w:rsidRPr="00722CF9">
        <w:rPr>
          <w:rFonts w:ascii="Arial" w:hAnsi="Arial" w:cs="Arial"/>
          <w:sz w:val="22"/>
          <w:szCs w:val="22"/>
        </w:rPr>
        <w:t>cittadini a fruire dei musei nella giornata di domenica per coniugare solidar</w:t>
      </w:r>
      <w:r>
        <w:rPr>
          <w:rFonts w:ascii="Arial" w:hAnsi="Arial" w:cs="Arial"/>
          <w:sz w:val="22"/>
          <w:szCs w:val="22"/>
        </w:rPr>
        <w:t xml:space="preserve">ietà e partecipazione culturale. </w:t>
      </w:r>
    </w:p>
    <w:p w:rsidR="00722CF9" w:rsidRPr="00697B5C" w:rsidRDefault="00722CF9" w:rsidP="00722CF9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A80B3B" w:rsidRPr="00A80B3B" w:rsidRDefault="00A80B3B" w:rsidP="00A80B3B">
      <w:pPr>
        <w:rPr>
          <w:rFonts w:ascii="Arial" w:hAnsi="Arial" w:cs="Arial"/>
          <w:sz w:val="22"/>
          <w:szCs w:val="22"/>
        </w:rPr>
      </w:pPr>
    </w:p>
    <w:p w:rsidR="00A80B3B" w:rsidRDefault="00497903" w:rsidP="00A80B3B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A80B3B">
        <w:rPr>
          <w:rFonts w:ascii="Arial" w:hAnsi="Arial" w:cs="Arial"/>
          <w:sz w:val="18"/>
          <w:szCs w:val="18"/>
        </w:rPr>
        <w:t>fficio Stampa Federculture: Flavia Camaleonte</w:t>
      </w:r>
      <w:r w:rsidR="00222EBB">
        <w:rPr>
          <w:rFonts w:ascii="Arial" w:hAnsi="Arial" w:cs="Arial"/>
          <w:sz w:val="18"/>
          <w:szCs w:val="18"/>
        </w:rPr>
        <w:t>,</w:t>
      </w:r>
      <w:r w:rsidR="00A80B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80B3B">
        <w:rPr>
          <w:rFonts w:ascii="Arial" w:hAnsi="Arial" w:cs="Arial"/>
          <w:sz w:val="18"/>
          <w:szCs w:val="18"/>
        </w:rPr>
        <w:t>mob</w:t>
      </w:r>
      <w:proofErr w:type="spellEnd"/>
      <w:r w:rsidR="00A80B3B">
        <w:rPr>
          <w:rFonts w:ascii="Arial" w:hAnsi="Arial" w:cs="Arial"/>
          <w:sz w:val="18"/>
          <w:szCs w:val="18"/>
        </w:rPr>
        <w:t xml:space="preserve">. 331 9594871, </w:t>
      </w:r>
      <w:hyperlink r:id="rId5" w:history="1">
        <w:r w:rsidR="00A80B3B">
          <w:rPr>
            <w:rStyle w:val="Collegamentoipertestuale"/>
            <w:rFonts w:ascii="Arial" w:hAnsi="Arial" w:cs="Arial"/>
            <w:sz w:val="18"/>
            <w:szCs w:val="18"/>
          </w:rPr>
          <w:t>stampa@federculture.it</w:t>
        </w:r>
      </w:hyperlink>
      <w:r w:rsidR="00A80B3B">
        <w:rPr>
          <w:rFonts w:ascii="Arial" w:hAnsi="Arial" w:cs="Arial"/>
          <w:sz w:val="18"/>
          <w:szCs w:val="18"/>
        </w:rPr>
        <w:t xml:space="preserve"> </w:t>
      </w:r>
    </w:p>
    <w:p w:rsidR="00A80B3B" w:rsidRPr="00697B5C" w:rsidRDefault="00A80B3B" w:rsidP="000A6F32">
      <w:pPr>
        <w:jc w:val="center"/>
        <w:rPr>
          <w:rFonts w:ascii="Arial" w:hAnsi="Arial" w:cs="Arial"/>
          <w:color w:val="000000"/>
          <w:sz w:val="16"/>
        </w:rPr>
      </w:pPr>
    </w:p>
    <w:p w:rsidR="00A80B3B" w:rsidRDefault="00A80B3B" w:rsidP="00697B5C">
      <w:pPr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Federculture è </w:t>
      </w:r>
      <w:smartTag w:uri="urn:schemas-microsoft-com:office:smarttags" w:element="PersonName">
        <w:smartTagPr>
          <w:attr w:name="ProductID" w:val="la Federazione"/>
        </w:smartTagPr>
        <w:r>
          <w:rPr>
            <w:rFonts w:ascii="Arial" w:hAnsi="Arial" w:cs="Arial"/>
            <w:color w:val="000000"/>
            <w:sz w:val="17"/>
            <w:szCs w:val="17"/>
          </w:rPr>
          <w:t>la Federazione</w:t>
        </w:r>
      </w:smartTag>
      <w:r>
        <w:rPr>
          <w:rFonts w:ascii="Arial" w:hAnsi="Arial" w:cs="Arial"/>
          <w:color w:val="000000"/>
          <w:sz w:val="17"/>
          <w:szCs w:val="17"/>
        </w:rPr>
        <w:t xml:space="preserve"> nazionale delle Aziende di Servizio Pubblico Locale, Regioni, Enti Locali, e tutti i soggetti pubblici e privati che gestiscono i servizi legati alla cultura, al turismo, allo sport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p w:rsidR="00AD72CC" w:rsidRDefault="00AD72CC" w:rsidP="00697B5C">
      <w:pPr>
        <w:jc w:val="both"/>
        <w:rPr>
          <w:rFonts w:ascii="Arial" w:hAnsi="Arial" w:cs="Arial"/>
          <w:color w:val="000000"/>
          <w:sz w:val="17"/>
          <w:szCs w:val="17"/>
        </w:rPr>
      </w:pPr>
    </w:p>
    <w:sectPr w:rsidR="00AD72CC" w:rsidSect="001C5B6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B"/>
    <w:rsid w:val="000A290A"/>
    <w:rsid w:val="000A6F32"/>
    <w:rsid w:val="001C5B67"/>
    <w:rsid w:val="001C5FF5"/>
    <w:rsid w:val="00222EBB"/>
    <w:rsid w:val="0024158E"/>
    <w:rsid w:val="00244016"/>
    <w:rsid w:val="0026285F"/>
    <w:rsid w:val="003D7380"/>
    <w:rsid w:val="00497903"/>
    <w:rsid w:val="0058495F"/>
    <w:rsid w:val="005B2519"/>
    <w:rsid w:val="005F0D0C"/>
    <w:rsid w:val="00613AAE"/>
    <w:rsid w:val="00654EC1"/>
    <w:rsid w:val="00697B5C"/>
    <w:rsid w:val="00722CF9"/>
    <w:rsid w:val="00801346"/>
    <w:rsid w:val="0093295D"/>
    <w:rsid w:val="00A337A0"/>
    <w:rsid w:val="00A80B3B"/>
    <w:rsid w:val="00AD72CC"/>
    <w:rsid w:val="00B03EA7"/>
    <w:rsid w:val="00ED7477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FF3A6E1-AE07-475E-B359-2ED0FF9F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80B3B"/>
  </w:style>
  <w:style w:type="character" w:styleId="Collegamentoipertestuale">
    <w:name w:val="Hyperlink"/>
    <w:basedOn w:val="Carpredefinitoparagrafo"/>
    <w:uiPriority w:val="99"/>
    <w:unhideWhenUsed/>
    <w:rsid w:val="00A80B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edercultu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Camaleonte</dc:creator>
  <cp:lastModifiedBy>Flavia Camaleonte</cp:lastModifiedBy>
  <cp:revision>6</cp:revision>
  <dcterms:created xsi:type="dcterms:W3CDTF">2016-08-26T08:58:00Z</dcterms:created>
  <dcterms:modified xsi:type="dcterms:W3CDTF">2016-08-26T11:34:00Z</dcterms:modified>
</cp:coreProperties>
</file>