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B3B" w:rsidRDefault="00A80B3B" w:rsidP="00A80B3B">
      <w:pPr>
        <w:jc w:val="center"/>
      </w:pPr>
      <w:r>
        <w:rPr>
          <w:noProof/>
          <w:lang w:eastAsia="it-IT"/>
        </w:rPr>
        <w:drawing>
          <wp:inline distT="0" distB="0" distL="0" distR="0" wp14:anchorId="3FE4AF24" wp14:editId="431FBEE3">
            <wp:extent cx="914400" cy="745490"/>
            <wp:effectExtent l="0" t="0" r="0" b="0"/>
            <wp:docPr id="1" name="Immagine 1" descr="F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F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745490"/>
                    </a:xfrm>
                    <a:prstGeom prst="rect">
                      <a:avLst/>
                    </a:prstGeom>
                    <a:noFill/>
                    <a:ln>
                      <a:noFill/>
                    </a:ln>
                  </pic:spPr>
                </pic:pic>
              </a:graphicData>
            </a:graphic>
          </wp:inline>
        </w:drawing>
      </w:r>
    </w:p>
    <w:p w:rsidR="00A80B3B" w:rsidRDefault="00A80B3B" w:rsidP="00A80B3B">
      <w:pPr>
        <w:jc w:val="center"/>
        <w:rPr>
          <w:rFonts w:ascii="Arial" w:hAnsi="Arial" w:cs="Arial"/>
          <w:sz w:val="22"/>
          <w:szCs w:val="22"/>
        </w:rPr>
      </w:pPr>
    </w:p>
    <w:p w:rsidR="00A80B3B" w:rsidRDefault="00A80B3B" w:rsidP="00A80B3B">
      <w:pPr>
        <w:jc w:val="center"/>
        <w:rPr>
          <w:rFonts w:ascii="Arial" w:hAnsi="Arial" w:cs="Arial"/>
          <w:smallCaps/>
          <w:sz w:val="22"/>
          <w:szCs w:val="22"/>
        </w:rPr>
      </w:pPr>
      <w:r>
        <w:rPr>
          <w:rFonts w:ascii="Arial" w:hAnsi="Arial" w:cs="Arial"/>
          <w:smallCaps/>
          <w:sz w:val="22"/>
          <w:szCs w:val="22"/>
        </w:rPr>
        <w:t>Comunicato stampa</w:t>
      </w:r>
    </w:p>
    <w:p w:rsidR="00A80B3B" w:rsidRDefault="00A80B3B" w:rsidP="00A80B3B">
      <w:pPr>
        <w:jc w:val="center"/>
        <w:rPr>
          <w:rFonts w:ascii="Arial" w:hAnsi="Arial" w:cs="Arial"/>
          <w:smallCaps/>
          <w:sz w:val="22"/>
          <w:szCs w:val="22"/>
        </w:rPr>
      </w:pPr>
    </w:p>
    <w:p w:rsidR="001C5B67" w:rsidRDefault="001C5B67" w:rsidP="00A80B3B">
      <w:pPr>
        <w:jc w:val="center"/>
        <w:rPr>
          <w:rFonts w:ascii="Arial" w:hAnsi="Arial" w:cs="Arial"/>
          <w:smallCaps/>
          <w:sz w:val="22"/>
          <w:szCs w:val="22"/>
        </w:rPr>
      </w:pPr>
    </w:p>
    <w:p w:rsidR="003D7380" w:rsidRDefault="00244016" w:rsidP="00244016">
      <w:pPr>
        <w:spacing w:line="276" w:lineRule="auto"/>
        <w:jc w:val="center"/>
        <w:rPr>
          <w:rFonts w:ascii="Arial" w:hAnsi="Arial" w:cs="Arial"/>
          <w:b/>
        </w:rPr>
      </w:pPr>
      <w:r>
        <w:rPr>
          <w:rFonts w:ascii="Arial" w:hAnsi="Arial" w:cs="Arial"/>
          <w:b/>
        </w:rPr>
        <w:t>CCNL FEDERCULTURE: SIGLATO L’ACCORDO DI RINNOVO DEL CONTRATTO DEI LAVORATORI DELLA CULTURA</w:t>
      </w:r>
    </w:p>
    <w:p w:rsidR="0026285F" w:rsidRDefault="0026285F" w:rsidP="00244016">
      <w:pPr>
        <w:spacing w:before="120" w:line="360" w:lineRule="auto"/>
        <w:jc w:val="both"/>
        <w:rPr>
          <w:rFonts w:ascii="Arial" w:hAnsi="Arial" w:cs="Arial"/>
          <w:sz w:val="22"/>
          <w:szCs w:val="22"/>
        </w:rPr>
      </w:pPr>
    </w:p>
    <w:p w:rsidR="00A80B3B" w:rsidRPr="00697B5C" w:rsidRDefault="00A80B3B" w:rsidP="00697B5C">
      <w:pPr>
        <w:spacing w:before="80" w:line="360" w:lineRule="auto"/>
        <w:jc w:val="both"/>
        <w:rPr>
          <w:rFonts w:ascii="Arial" w:hAnsi="Arial" w:cs="Arial"/>
          <w:sz w:val="22"/>
          <w:szCs w:val="22"/>
        </w:rPr>
      </w:pPr>
      <w:r w:rsidRPr="00697B5C">
        <w:rPr>
          <w:rFonts w:ascii="Arial" w:hAnsi="Arial" w:cs="Arial"/>
          <w:sz w:val="22"/>
          <w:szCs w:val="22"/>
        </w:rPr>
        <w:t xml:space="preserve">Roma, </w:t>
      </w:r>
      <w:r w:rsidR="00244016" w:rsidRPr="00697B5C">
        <w:rPr>
          <w:rFonts w:ascii="Arial" w:hAnsi="Arial" w:cs="Arial"/>
          <w:sz w:val="22"/>
          <w:szCs w:val="22"/>
        </w:rPr>
        <w:t>13 maggio</w:t>
      </w:r>
      <w:r w:rsidRPr="00697B5C">
        <w:rPr>
          <w:rFonts w:ascii="Arial" w:hAnsi="Arial" w:cs="Arial"/>
          <w:sz w:val="22"/>
          <w:szCs w:val="22"/>
        </w:rPr>
        <w:t xml:space="preserve"> 2016. </w:t>
      </w:r>
      <w:r w:rsidR="00244016" w:rsidRPr="00697B5C">
        <w:rPr>
          <w:rFonts w:ascii="Arial" w:hAnsi="Arial" w:cs="Arial"/>
          <w:sz w:val="22"/>
          <w:szCs w:val="22"/>
        </w:rPr>
        <w:t>E’ stat</w:t>
      </w:r>
      <w:r w:rsidR="005B2519" w:rsidRPr="00697B5C">
        <w:rPr>
          <w:rFonts w:ascii="Arial" w:hAnsi="Arial" w:cs="Arial"/>
          <w:sz w:val="22"/>
          <w:szCs w:val="22"/>
        </w:rPr>
        <w:t>o sottoscritto ieri dalla Delegazione T</w:t>
      </w:r>
      <w:r w:rsidR="00244016" w:rsidRPr="00697B5C">
        <w:rPr>
          <w:rFonts w:ascii="Arial" w:hAnsi="Arial" w:cs="Arial"/>
          <w:sz w:val="22"/>
          <w:szCs w:val="22"/>
        </w:rPr>
        <w:t>rattante delle aziende culturali associate a Federcult</w:t>
      </w:r>
      <w:r w:rsidR="0024158E" w:rsidRPr="00697B5C">
        <w:rPr>
          <w:rFonts w:ascii="Arial" w:hAnsi="Arial" w:cs="Arial"/>
          <w:sz w:val="22"/>
          <w:szCs w:val="22"/>
        </w:rPr>
        <w:t>ure</w:t>
      </w:r>
      <w:r w:rsidR="00697B5C" w:rsidRPr="00697B5C">
        <w:rPr>
          <w:rFonts w:ascii="Arial" w:hAnsi="Arial" w:cs="Arial"/>
          <w:sz w:val="22"/>
          <w:szCs w:val="22"/>
        </w:rPr>
        <w:t xml:space="preserve">, guidata da </w:t>
      </w:r>
      <w:r w:rsidR="001C5B67">
        <w:rPr>
          <w:rFonts w:ascii="Arial" w:hAnsi="Arial" w:cs="Arial"/>
          <w:sz w:val="22"/>
          <w:szCs w:val="22"/>
        </w:rPr>
        <w:t>Daniela Picconi</w:t>
      </w:r>
      <w:r w:rsidR="00697B5C" w:rsidRPr="00697B5C">
        <w:rPr>
          <w:rFonts w:ascii="Arial" w:hAnsi="Arial" w:cs="Arial"/>
          <w:sz w:val="22"/>
          <w:szCs w:val="22"/>
        </w:rPr>
        <w:t xml:space="preserve"> Direttore Operativo dell’Azienda </w:t>
      </w:r>
      <w:proofErr w:type="spellStart"/>
      <w:r w:rsidR="00697B5C" w:rsidRPr="00697B5C">
        <w:rPr>
          <w:rFonts w:ascii="Arial" w:hAnsi="Arial" w:cs="Arial"/>
          <w:sz w:val="22"/>
          <w:szCs w:val="22"/>
        </w:rPr>
        <w:t>Palaexpo</w:t>
      </w:r>
      <w:proofErr w:type="spellEnd"/>
      <w:r w:rsidR="00697B5C" w:rsidRPr="00697B5C">
        <w:rPr>
          <w:rFonts w:ascii="Arial" w:hAnsi="Arial" w:cs="Arial"/>
          <w:sz w:val="22"/>
          <w:szCs w:val="22"/>
        </w:rPr>
        <w:t xml:space="preserve">, </w:t>
      </w:r>
      <w:r w:rsidR="0024158E" w:rsidRPr="00697B5C">
        <w:rPr>
          <w:rFonts w:ascii="Arial" w:hAnsi="Arial" w:cs="Arial"/>
          <w:sz w:val="22"/>
          <w:szCs w:val="22"/>
        </w:rPr>
        <w:t>e dai rappresentanti delle Organizzazioni S</w:t>
      </w:r>
      <w:r w:rsidR="00244016" w:rsidRPr="00697B5C">
        <w:rPr>
          <w:rFonts w:ascii="Arial" w:hAnsi="Arial" w:cs="Arial"/>
          <w:sz w:val="22"/>
          <w:szCs w:val="22"/>
        </w:rPr>
        <w:t>indacali FP CGIL, CISL, UIL FPL, UIL PA il verbale di accordo per il rinnovo del Contratto Collettivo di Lavoro Federculture che si applica ai dipendenti delle imprese dei servizi pubblici della cultura, del turismo, dello sport e del tempo libero</w:t>
      </w:r>
      <w:r w:rsidR="005F0D0C" w:rsidRPr="00697B5C">
        <w:rPr>
          <w:rFonts w:ascii="Arial" w:hAnsi="Arial" w:cs="Arial"/>
          <w:sz w:val="22"/>
          <w:szCs w:val="22"/>
        </w:rPr>
        <w:t xml:space="preserve">. Tra questi, gli oltre 3.000 dipendenti delle principali aziende culturali del Paese rappresentate da Federculture, come </w:t>
      </w:r>
      <w:r w:rsidR="00697B5C" w:rsidRPr="00697B5C">
        <w:rPr>
          <w:rFonts w:ascii="Arial" w:hAnsi="Arial" w:cs="Arial"/>
          <w:sz w:val="22"/>
          <w:szCs w:val="22"/>
        </w:rPr>
        <w:t>la Fondazione Torino Musei e la Fondazione Museo Egizio di Torino</w:t>
      </w:r>
      <w:r w:rsidR="00697B5C" w:rsidRPr="00697B5C">
        <w:rPr>
          <w:rFonts w:ascii="Arial" w:hAnsi="Arial" w:cs="Arial"/>
          <w:sz w:val="22"/>
          <w:szCs w:val="22"/>
        </w:rPr>
        <w:t xml:space="preserve">; </w:t>
      </w:r>
      <w:r w:rsidR="00697B5C" w:rsidRPr="00697B5C">
        <w:rPr>
          <w:rFonts w:ascii="Arial" w:hAnsi="Arial" w:cs="Arial"/>
          <w:sz w:val="22"/>
          <w:szCs w:val="22"/>
        </w:rPr>
        <w:t xml:space="preserve">la Fondazione La Triennale e la Fondazione Scuole Civiche di Milano; la Fondazione Musei Civici di Venezia; </w:t>
      </w:r>
      <w:r w:rsidR="005F0D0C" w:rsidRPr="00697B5C">
        <w:rPr>
          <w:rFonts w:ascii="Arial" w:hAnsi="Arial" w:cs="Arial"/>
          <w:sz w:val="22"/>
          <w:szCs w:val="22"/>
        </w:rPr>
        <w:t xml:space="preserve">l’Azienda Speciale </w:t>
      </w:r>
      <w:proofErr w:type="spellStart"/>
      <w:r w:rsidR="005F0D0C" w:rsidRPr="00697B5C">
        <w:rPr>
          <w:rFonts w:ascii="Arial" w:hAnsi="Arial" w:cs="Arial"/>
          <w:sz w:val="22"/>
          <w:szCs w:val="22"/>
        </w:rPr>
        <w:t>Palexpo</w:t>
      </w:r>
      <w:proofErr w:type="spellEnd"/>
      <w:r w:rsidR="005F0D0C" w:rsidRPr="00697B5C">
        <w:rPr>
          <w:rFonts w:ascii="Arial" w:hAnsi="Arial" w:cs="Arial"/>
          <w:sz w:val="22"/>
          <w:szCs w:val="22"/>
        </w:rPr>
        <w:t>, la Fondazione MAXXI e</w:t>
      </w:r>
      <w:r w:rsidR="00ED7477" w:rsidRPr="00697B5C">
        <w:rPr>
          <w:rFonts w:ascii="Arial" w:hAnsi="Arial" w:cs="Arial"/>
          <w:sz w:val="22"/>
          <w:szCs w:val="22"/>
        </w:rPr>
        <w:t xml:space="preserve"> la Società </w:t>
      </w:r>
      <w:proofErr w:type="spellStart"/>
      <w:r w:rsidR="00ED7477" w:rsidRPr="00697B5C">
        <w:rPr>
          <w:rFonts w:ascii="Arial" w:hAnsi="Arial" w:cs="Arial"/>
          <w:sz w:val="22"/>
          <w:szCs w:val="22"/>
        </w:rPr>
        <w:t>Zètema</w:t>
      </w:r>
      <w:proofErr w:type="spellEnd"/>
      <w:r w:rsidR="00ED7477" w:rsidRPr="00697B5C">
        <w:rPr>
          <w:rFonts w:ascii="Arial" w:hAnsi="Arial" w:cs="Arial"/>
          <w:sz w:val="22"/>
          <w:szCs w:val="22"/>
        </w:rPr>
        <w:t xml:space="preserve"> di Roma; </w:t>
      </w:r>
      <w:proofErr w:type="spellStart"/>
      <w:r w:rsidR="00ED7477" w:rsidRPr="00697B5C">
        <w:rPr>
          <w:rFonts w:ascii="Arial" w:hAnsi="Arial" w:cs="Arial"/>
          <w:sz w:val="22"/>
          <w:szCs w:val="22"/>
        </w:rPr>
        <w:t>LazioCrea</w:t>
      </w:r>
      <w:proofErr w:type="spellEnd"/>
      <w:r w:rsidR="00ED7477" w:rsidRPr="00697B5C">
        <w:rPr>
          <w:rFonts w:ascii="Arial" w:hAnsi="Arial" w:cs="Arial"/>
          <w:sz w:val="22"/>
          <w:szCs w:val="22"/>
        </w:rPr>
        <w:t xml:space="preserve"> la Società di servizi della Regione Lazio</w:t>
      </w:r>
      <w:r w:rsidR="00697B5C" w:rsidRPr="00697B5C">
        <w:rPr>
          <w:rFonts w:ascii="Arial" w:hAnsi="Arial" w:cs="Arial"/>
          <w:sz w:val="22"/>
          <w:szCs w:val="22"/>
        </w:rPr>
        <w:t>; la Fondazione Donna Regina Museo Madre di Napoli</w:t>
      </w:r>
      <w:r w:rsidR="001C5B67">
        <w:rPr>
          <w:rFonts w:ascii="Arial" w:hAnsi="Arial" w:cs="Arial"/>
          <w:sz w:val="22"/>
          <w:szCs w:val="22"/>
        </w:rPr>
        <w:t>.</w:t>
      </w:r>
      <w:r w:rsidR="00ED7477" w:rsidRPr="00697B5C">
        <w:rPr>
          <w:rFonts w:ascii="Arial" w:hAnsi="Arial" w:cs="Arial"/>
          <w:sz w:val="22"/>
          <w:szCs w:val="22"/>
        </w:rPr>
        <w:t xml:space="preserve"> </w:t>
      </w:r>
    </w:p>
    <w:p w:rsidR="00244016" w:rsidRPr="00697B5C" w:rsidRDefault="00ED7477" w:rsidP="00697B5C">
      <w:pPr>
        <w:spacing w:before="80" w:line="360" w:lineRule="auto"/>
        <w:jc w:val="both"/>
        <w:rPr>
          <w:rFonts w:ascii="Arial" w:hAnsi="Arial" w:cs="Arial"/>
          <w:sz w:val="22"/>
          <w:szCs w:val="22"/>
        </w:rPr>
      </w:pPr>
      <w:r w:rsidRPr="00697B5C">
        <w:rPr>
          <w:rFonts w:ascii="Arial" w:hAnsi="Arial" w:cs="Arial"/>
          <w:sz w:val="22"/>
          <w:szCs w:val="22"/>
        </w:rPr>
        <w:t>Con l</w:t>
      </w:r>
      <w:r w:rsidR="005B2519" w:rsidRPr="00697B5C">
        <w:rPr>
          <w:rFonts w:ascii="Arial" w:hAnsi="Arial" w:cs="Arial"/>
          <w:sz w:val="22"/>
          <w:szCs w:val="22"/>
        </w:rPr>
        <w:t>’A</w:t>
      </w:r>
      <w:r w:rsidR="00244016" w:rsidRPr="00697B5C">
        <w:rPr>
          <w:rFonts w:ascii="Arial" w:hAnsi="Arial" w:cs="Arial"/>
          <w:sz w:val="22"/>
          <w:szCs w:val="22"/>
        </w:rPr>
        <w:t>ccordo</w:t>
      </w:r>
      <w:r w:rsidR="005B2519" w:rsidRPr="00697B5C">
        <w:rPr>
          <w:rFonts w:ascii="Arial" w:hAnsi="Arial" w:cs="Arial"/>
          <w:sz w:val="22"/>
          <w:szCs w:val="22"/>
        </w:rPr>
        <w:t>, sottoscritto successivamente anche dalla Federazione UGL Terziario Nazionale,</w:t>
      </w:r>
      <w:r w:rsidR="00244016" w:rsidRPr="00697B5C">
        <w:rPr>
          <w:rFonts w:ascii="Arial" w:hAnsi="Arial" w:cs="Arial"/>
          <w:sz w:val="22"/>
          <w:szCs w:val="22"/>
        </w:rPr>
        <w:t xml:space="preserve"> viene aggiornato il </w:t>
      </w:r>
      <w:r w:rsidRPr="00697B5C">
        <w:rPr>
          <w:rFonts w:ascii="Arial" w:hAnsi="Arial" w:cs="Arial"/>
          <w:sz w:val="22"/>
          <w:szCs w:val="22"/>
        </w:rPr>
        <w:t xml:space="preserve">precedente </w:t>
      </w:r>
      <w:r w:rsidR="00244016" w:rsidRPr="00697B5C">
        <w:rPr>
          <w:rFonts w:ascii="Arial" w:hAnsi="Arial" w:cs="Arial"/>
          <w:sz w:val="22"/>
          <w:szCs w:val="22"/>
        </w:rPr>
        <w:t>Contratto sia per</w:t>
      </w:r>
      <w:r w:rsidRPr="00697B5C">
        <w:rPr>
          <w:rFonts w:ascii="Arial" w:hAnsi="Arial" w:cs="Arial"/>
          <w:sz w:val="22"/>
          <w:szCs w:val="22"/>
        </w:rPr>
        <w:t xml:space="preserve"> quanto riguarda</w:t>
      </w:r>
      <w:r w:rsidR="00244016" w:rsidRPr="00697B5C">
        <w:rPr>
          <w:rFonts w:ascii="Arial" w:hAnsi="Arial" w:cs="Arial"/>
          <w:sz w:val="22"/>
          <w:szCs w:val="22"/>
        </w:rPr>
        <w:t xml:space="preserve"> la parte normativa che per quella economica</w:t>
      </w:r>
      <w:r w:rsidRPr="00697B5C">
        <w:rPr>
          <w:rFonts w:ascii="Arial" w:hAnsi="Arial" w:cs="Arial"/>
          <w:sz w:val="22"/>
          <w:szCs w:val="22"/>
        </w:rPr>
        <w:t>; il nuovo Accordo</w:t>
      </w:r>
      <w:r w:rsidR="00244016" w:rsidRPr="00697B5C">
        <w:rPr>
          <w:rFonts w:ascii="Arial" w:hAnsi="Arial" w:cs="Arial"/>
          <w:sz w:val="22"/>
          <w:szCs w:val="22"/>
        </w:rPr>
        <w:t xml:space="preserve"> prevede una decorrenza dal 1° gennaio 2016 e una durata triennale, fino al 31 dicembre 2018.</w:t>
      </w:r>
    </w:p>
    <w:p w:rsidR="00497903" w:rsidRPr="00697B5C" w:rsidRDefault="00497903" w:rsidP="00697B5C">
      <w:pPr>
        <w:spacing w:before="80" w:line="360" w:lineRule="auto"/>
        <w:jc w:val="both"/>
        <w:rPr>
          <w:rFonts w:ascii="Arial" w:hAnsi="Arial" w:cs="Arial"/>
          <w:sz w:val="22"/>
          <w:szCs w:val="22"/>
        </w:rPr>
      </w:pPr>
      <w:r w:rsidRPr="00697B5C">
        <w:rPr>
          <w:rFonts w:ascii="Arial" w:hAnsi="Arial" w:cs="Arial"/>
          <w:sz w:val="22"/>
          <w:szCs w:val="22"/>
        </w:rPr>
        <w:t xml:space="preserve">Rinnovato </w:t>
      </w:r>
      <w:r w:rsidR="0024158E" w:rsidRPr="00697B5C">
        <w:rPr>
          <w:rFonts w:ascii="Arial" w:hAnsi="Arial" w:cs="Arial"/>
          <w:sz w:val="22"/>
          <w:szCs w:val="22"/>
        </w:rPr>
        <w:t xml:space="preserve">e arricchito </w:t>
      </w:r>
      <w:r w:rsidRPr="00697B5C">
        <w:rPr>
          <w:rFonts w:ascii="Arial" w:hAnsi="Arial" w:cs="Arial"/>
          <w:sz w:val="22"/>
          <w:szCs w:val="22"/>
        </w:rPr>
        <w:t xml:space="preserve">sotto molti profili normativi, il Contratto prevede </w:t>
      </w:r>
      <w:r w:rsidR="00222EBB" w:rsidRPr="00697B5C">
        <w:rPr>
          <w:rFonts w:ascii="Arial" w:hAnsi="Arial" w:cs="Arial"/>
          <w:sz w:val="22"/>
          <w:szCs w:val="22"/>
        </w:rPr>
        <w:t>un incremento salariale a regime</w:t>
      </w:r>
      <w:r w:rsidR="0024158E" w:rsidRPr="00697B5C">
        <w:rPr>
          <w:rFonts w:ascii="Arial" w:hAnsi="Arial" w:cs="Arial"/>
          <w:sz w:val="22"/>
          <w:szCs w:val="22"/>
        </w:rPr>
        <w:t>,</w:t>
      </w:r>
      <w:r w:rsidRPr="00697B5C">
        <w:rPr>
          <w:rFonts w:ascii="Arial" w:hAnsi="Arial" w:cs="Arial"/>
          <w:sz w:val="22"/>
          <w:szCs w:val="22"/>
        </w:rPr>
        <w:t xml:space="preserve"> per tutti i lavoratori</w:t>
      </w:r>
      <w:r w:rsidR="0024158E" w:rsidRPr="00697B5C">
        <w:rPr>
          <w:rFonts w:ascii="Arial" w:hAnsi="Arial" w:cs="Arial"/>
          <w:sz w:val="22"/>
          <w:szCs w:val="22"/>
        </w:rPr>
        <w:t>,</w:t>
      </w:r>
      <w:r w:rsidRPr="00697B5C">
        <w:rPr>
          <w:rFonts w:ascii="Arial" w:hAnsi="Arial" w:cs="Arial"/>
          <w:sz w:val="22"/>
          <w:szCs w:val="22"/>
        </w:rPr>
        <w:t xml:space="preserve"> del 4,5% nell’arco del triennio. </w:t>
      </w:r>
    </w:p>
    <w:p w:rsidR="001C5FF5" w:rsidRPr="00697B5C" w:rsidRDefault="0026285F" w:rsidP="00697B5C">
      <w:pPr>
        <w:spacing w:before="80" w:line="360" w:lineRule="auto"/>
        <w:jc w:val="both"/>
        <w:rPr>
          <w:rFonts w:ascii="Arial" w:hAnsi="Arial" w:cs="Arial"/>
          <w:sz w:val="22"/>
          <w:szCs w:val="22"/>
        </w:rPr>
      </w:pPr>
      <w:r w:rsidRPr="00697B5C">
        <w:rPr>
          <w:rFonts w:ascii="Arial" w:hAnsi="Arial" w:cs="Arial"/>
          <w:sz w:val="22"/>
          <w:szCs w:val="22"/>
        </w:rPr>
        <w:t>Il</w:t>
      </w:r>
      <w:r w:rsidR="001C5FF5" w:rsidRPr="00697B5C">
        <w:rPr>
          <w:rFonts w:ascii="Arial" w:hAnsi="Arial" w:cs="Arial"/>
          <w:sz w:val="22"/>
          <w:szCs w:val="22"/>
        </w:rPr>
        <w:t xml:space="preserve"> lavoro c</w:t>
      </w:r>
      <w:r w:rsidR="00A337A0" w:rsidRPr="00697B5C">
        <w:rPr>
          <w:rFonts w:ascii="Arial" w:hAnsi="Arial" w:cs="Arial"/>
          <w:sz w:val="22"/>
          <w:szCs w:val="22"/>
        </w:rPr>
        <w:t xml:space="preserve">ondotto dalle parti per la riscrittura </w:t>
      </w:r>
      <w:r w:rsidRPr="00697B5C">
        <w:rPr>
          <w:rFonts w:ascii="Arial" w:hAnsi="Arial" w:cs="Arial"/>
          <w:sz w:val="22"/>
          <w:szCs w:val="22"/>
        </w:rPr>
        <w:t xml:space="preserve">del </w:t>
      </w:r>
      <w:r w:rsidR="00A337A0" w:rsidRPr="00697B5C">
        <w:rPr>
          <w:rFonts w:ascii="Arial" w:hAnsi="Arial" w:cs="Arial"/>
          <w:sz w:val="22"/>
          <w:szCs w:val="22"/>
        </w:rPr>
        <w:t>CCNL è stato reso particolarmente impegnativo d</w:t>
      </w:r>
      <w:r w:rsidR="005F0D0C" w:rsidRPr="00697B5C">
        <w:rPr>
          <w:rFonts w:ascii="Arial" w:hAnsi="Arial" w:cs="Arial"/>
          <w:sz w:val="22"/>
          <w:szCs w:val="22"/>
        </w:rPr>
        <w:t>a</w:t>
      </w:r>
      <w:r w:rsidR="00A337A0" w:rsidRPr="00697B5C">
        <w:rPr>
          <w:rFonts w:ascii="Arial" w:hAnsi="Arial" w:cs="Arial"/>
          <w:sz w:val="22"/>
          <w:szCs w:val="22"/>
        </w:rPr>
        <w:t xml:space="preserve">ll’esigenza di aggiornare sotto numerosi aspetti il testo preesistente reso obsoleto dal susseguirsi dei noti interventi di riforma, a partire dal Jobs </w:t>
      </w:r>
      <w:proofErr w:type="spellStart"/>
      <w:r w:rsidR="00A337A0" w:rsidRPr="00697B5C">
        <w:rPr>
          <w:rFonts w:ascii="Arial" w:hAnsi="Arial" w:cs="Arial"/>
          <w:sz w:val="22"/>
          <w:szCs w:val="22"/>
        </w:rPr>
        <w:t>Act</w:t>
      </w:r>
      <w:proofErr w:type="spellEnd"/>
      <w:r w:rsidR="00A337A0" w:rsidRPr="00697B5C">
        <w:rPr>
          <w:rFonts w:ascii="Arial" w:hAnsi="Arial" w:cs="Arial"/>
          <w:sz w:val="22"/>
          <w:szCs w:val="22"/>
        </w:rPr>
        <w:t>, della legislazione di riferimento.</w:t>
      </w:r>
    </w:p>
    <w:p w:rsidR="00222EBB" w:rsidRPr="00697B5C" w:rsidRDefault="00ED7477" w:rsidP="00697B5C">
      <w:pPr>
        <w:spacing w:before="80" w:line="360" w:lineRule="auto"/>
        <w:jc w:val="both"/>
        <w:rPr>
          <w:rFonts w:ascii="Arial" w:hAnsi="Arial" w:cs="Arial"/>
          <w:sz w:val="22"/>
          <w:szCs w:val="22"/>
        </w:rPr>
      </w:pPr>
      <w:r w:rsidRPr="00697B5C">
        <w:rPr>
          <w:rFonts w:ascii="Arial" w:hAnsi="Arial" w:cs="Arial"/>
          <w:sz w:val="22"/>
          <w:szCs w:val="22"/>
        </w:rPr>
        <w:t>“</w:t>
      </w:r>
      <w:r w:rsidR="00A337A0" w:rsidRPr="00697B5C">
        <w:rPr>
          <w:rFonts w:ascii="Arial" w:hAnsi="Arial" w:cs="Arial"/>
          <w:sz w:val="22"/>
          <w:szCs w:val="22"/>
        </w:rPr>
        <w:t>Il risultato raggiunto</w:t>
      </w:r>
      <w:r w:rsidRPr="00697B5C">
        <w:rPr>
          <w:rFonts w:ascii="Arial" w:hAnsi="Arial" w:cs="Arial"/>
          <w:sz w:val="22"/>
          <w:szCs w:val="22"/>
        </w:rPr>
        <w:t xml:space="preserve"> –</w:t>
      </w:r>
      <w:r w:rsidR="001C5B67">
        <w:rPr>
          <w:rFonts w:ascii="Arial" w:hAnsi="Arial" w:cs="Arial"/>
          <w:sz w:val="22"/>
          <w:szCs w:val="22"/>
        </w:rPr>
        <w:t xml:space="preserve"> </w:t>
      </w:r>
      <w:r w:rsidRPr="00697B5C">
        <w:rPr>
          <w:rFonts w:ascii="Arial" w:hAnsi="Arial" w:cs="Arial"/>
          <w:sz w:val="22"/>
          <w:szCs w:val="22"/>
        </w:rPr>
        <w:t>dichiara Andrea Cancellato, Direttore Generale de La Triennale e Presidente di Federculture</w:t>
      </w:r>
      <w:r w:rsidR="001C5B67">
        <w:rPr>
          <w:rFonts w:ascii="Arial" w:hAnsi="Arial" w:cs="Arial"/>
          <w:sz w:val="22"/>
          <w:szCs w:val="22"/>
        </w:rPr>
        <w:t xml:space="preserve"> – </w:t>
      </w:r>
      <w:r w:rsidR="005F0D0C" w:rsidRPr="00697B5C">
        <w:rPr>
          <w:rFonts w:ascii="Arial" w:hAnsi="Arial" w:cs="Arial"/>
          <w:sz w:val="22"/>
          <w:szCs w:val="22"/>
        </w:rPr>
        <w:t xml:space="preserve">rende il Contratto Federculture un documento moderno e flessibile, capace di cogliere le esigenze aziendali per migliorare le condizioni di lavoro e garantire la capacità di rispondere in modo efficiente e dinamico alla domanda del mercato di riferimento e conferma il fondamentale ruolo dei servizi </w:t>
      </w:r>
      <w:r w:rsidR="0024158E" w:rsidRPr="00697B5C">
        <w:rPr>
          <w:rFonts w:ascii="Arial" w:hAnsi="Arial" w:cs="Arial"/>
          <w:sz w:val="22"/>
          <w:szCs w:val="22"/>
        </w:rPr>
        <w:t>culturali</w:t>
      </w:r>
      <w:r w:rsidR="005F0D0C" w:rsidRPr="00697B5C">
        <w:rPr>
          <w:rFonts w:ascii="Arial" w:hAnsi="Arial" w:cs="Arial"/>
          <w:sz w:val="22"/>
          <w:szCs w:val="22"/>
        </w:rPr>
        <w:t xml:space="preserve"> non solo per la crescita sociale e civile ma anche per lo sviluppo economico del Paese</w:t>
      </w:r>
      <w:r w:rsidRPr="00697B5C">
        <w:rPr>
          <w:rFonts w:ascii="Arial" w:hAnsi="Arial" w:cs="Arial"/>
          <w:sz w:val="22"/>
          <w:szCs w:val="22"/>
        </w:rPr>
        <w:t>”</w:t>
      </w:r>
      <w:r w:rsidR="005F0D0C" w:rsidRPr="00697B5C">
        <w:rPr>
          <w:rFonts w:ascii="Arial" w:hAnsi="Arial" w:cs="Arial"/>
          <w:sz w:val="22"/>
          <w:szCs w:val="22"/>
        </w:rPr>
        <w:t>.</w:t>
      </w:r>
      <w:bookmarkStart w:id="0" w:name="_GoBack"/>
      <w:bookmarkEnd w:id="0"/>
    </w:p>
    <w:p w:rsidR="00A80B3B" w:rsidRPr="00A80B3B" w:rsidRDefault="00A80B3B" w:rsidP="00A80B3B">
      <w:pPr>
        <w:rPr>
          <w:rFonts w:ascii="Arial" w:hAnsi="Arial" w:cs="Arial"/>
          <w:sz w:val="22"/>
          <w:szCs w:val="22"/>
        </w:rPr>
      </w:pPr>
    </w:p>
    <w:p w:rsidR="00A80B3B" w:rsidRDefault="00497903" w:rsidP="00A80B3B">
      <w:pPr>
        <w:pBdr>
          <w:top w:val="single" w:sz="4" w:space="1" w:color="auto"/>
        </w:pBdr>
        <w:jc w:val="both"/>
        <w:rPr>
          <w:rFonts w:ascii="Arial" w:hAnsi="Arial" w:cs="Arial"/>
          <w:sz w:val="18"/>
          <w:szCs w:val="18"/>
        </w:rPr>
      </w:pPr>
      <w:r>
        <w:rPr>
          <w:rFonts w:ascii="Arial" w:hAnsi="Arial" w:cs="Arial"/>
          <w:sz w:val="18"/>
          <w:szCs w:val="18"/>
        </w:rPr>
        <w:t>U</w:t>
      </w:r>
      <w:r w:rsidR="00A80B3B">
        <w:rPr>
          <w:rFonts w:ascii="Arial" w:hAnsi="Arial" w:cs="Arial"/>
          <w:sz w:val="18"/>
          <w:szCs w:val="18"/>
        </w:rPr>
        <w:t>fficio Stampa Federculture: Flavia Camaleonte</w:t>
      </w:r>
      <w:r w:rsidR="00222EBB">
        <w:rPr>
          <w:rFonts w:ascii="Arial" w:hAnsi="Arial" w:cs="Arial"/>
          <w:sz w:val="18"/>
          <w:szCs w:val="18"/>
        </w:rPr>
        <w:t>,</w:t>
      </w:r>
      <w:r w:rsidR="00A80B3B">
        <w:rPr>
          <w:rFonts w:ascii="Arial" w:hAnsi="Arial" w:cs="Arial"/>
          <w:sz w:val="18"/>
          <w:szCs w:val="18"/>
        </w:rPr>
        <w:t xml:space="preserve"> </w:t>
      </w:r>
      <w:proofErr w:type="spellStart"/>
      <w:r w:rsidR="00A80B3B">
        <w:rPr>
          <w:rFonts w:ascii="Arial" w:hAnsi="Arial" w:cs="Arial"/>
          <w:sz w:val="18"/>
          <w:szCs w:val="18"/>
        </w:rPr>
        <w:t>mob</w:t>
      </w:r>
      <w:proofErr w:type="spellEnd"/>
      <w:r w:rsidR="00A80B3B">
        <w:rPr>
          <w:rFonts w:ascii="Arial" w:hAnsi="Arial" w:cs="Arial"/>
          <w:sz w:val="18"/>
          <w:szCs w:val="18"/>
        </w:rPr>
        <w:t xml:space="preserve">. 331 9594871, </w:t>
      </w:r>
      <w:hyperlink r:id="rId5" w:history="1">
        <w:r w:rsidR="00A80B3B">
          <w:rPr>
            <w:rStyle w:val="Collegamentoipertestuale"/>
            <w:rFonts w:ascii="Arial" w:hAnsi="Arial" w:cs="Arial"/>
            <w:sz w:val="18"/>
            <w:szCs w:val="18"/>
          </w:rPr>
          <w:t>stampa@federculture.it</w:t>
        </w:r>
      </w:hyperlink>
      <w:r w:rsidR="00A80B3B">
        <w:rPr>
          <w:rFonts w:ascii="Arial" w:hAnsi="Arial" w:cs="Arial"/>
          <w:sz w:val="18"/>
          <w:szCs w:val="18"/>
        </w:rPr>
        <w:t xml:space="preserve"> </w:t>
      </w:r>
    </w:p>
    <w:p w:rsidR="00A80B3B" w:rsidRPr="00697B5C" w:rsidRDefault="00A80B3B" w:rsidP="00A80B3B">
      <w:pPr>
        <w:jc w:val="both"/>
        <w:rPr>
          <w:rFonts w:ascii="Arial" w:hAnsi="Arial" w:cs="Arial"/>
          <w:color w:val="000000"/>
          <w:sz w:val="16"/>
        </w:rPr>
      </w:pPr>
    </w:p>
    <w:p w:rsidR="00A80B3B" w:rsidRPr="00697B5C" w:rsidRDefault="00A80B3B" w:rsidP="00697B5C">
      <w:pPr>
        <w:jc w:val="both"/>
        <w:rPr>
          <w:rFonts w:ascii="Arial" w:hAnsi="Arial" w:cs="Arial"/>
        </w:rPr>
      </w:pPr>
      <w:r>
        <w:rPr>
          <w:rFonts w:ascii="Arial" w:hAnsi="Arial" w:cs="Arial"/>
          <w:color w:val="000000"/>
          <w:sz w:val="17"/>
          <w:szCs w:val="17"/>
        </w:rPr>
        <w:t xml:space="preserve">Federculture è </w:t>
      </w:r>
      <w:smartTag w:uri="urn:schemas-microsoft-com:office:smarttags" w:element="PersonName">
        <w:smartTagPr>
          <w:attr w:name="ProductID" w:val="la Federazione"/>
        </w:smartTagPr>
        <w:r>
          <w:rPr>
            <w:rFonts w:ascii="Arial" w:hAnsi="Arial" w:cs="Arial"/>
            <w:color w:val="000000"/>
            <w:sz w:val="17"/>
            <w:szCs w:val="17"/>
          </w:rPr>
          <w:t>la Federazione</w:t>
        </w:r>
      </w:smartTag>
      <w:r>
        <w:rPr>
          <w:rFonts w:ascii="Arial" w:hAnsi="Arial" w:cs="Arial"/>
          <w:color w:val="000000"/>
          <w:sz w:val="17"/>
          <w:szCs w:val="17"/>
        </w:rPr>
        <w:t xml:space="preserve"> nazionale delle Aziende di Servizio Pubblico Locale, Regioni, Enti Locali, e tutti i soggetti pubblici e privati che gestiscono i servizi legati alla cultura, al turismo, allo sport e al tempo libero. Obiettivo della Federazione è valorizzare il patrimonio e le attività culturali nel Paese, e sostenere i processi di crescita economica e sociale delle realtà locali, promuovendo una gestione efficiente ed efficace di musei, teatri, biblioteche, impianti sportivi, parchi, aree archeologiche e sistemi turistici.</w:t>
      </w:r>
    </w:p>
    <w:sectPr w:rsidR="00A80B3B" w:rsidRPr="00697B5C" w:rsidSect="001C5B67">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B3B"/>
    <w:rsid w:val="001C5B67"/>
    <w:rsid w:val="001C5FF5"/>
    <w:rsid w:val="00222EBB"/>
    <w:rsid w:val="0024158E"/>
    <w:rsid w:val="00244016"/>
    <w:rsid w:val="0026285F"/>
    <w:rsid w:val="003D7380"/>
    <w:rsid w:val="00497903"/>
    <w:rsid w:val="005B2519"/>
    <w:rsid w:val="005F0D0C"/>
    <w:rsid w:val="00697B5C"/>
    <w:rsid w:val="0093295D"/>
    <w:rsid w:val="00A337A0"/>
    <w:rsid w:val="00A80B3B"/>
    <w:rsid w:val="00ED7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3FF3A6E1-AE07-475E-B359-2ED0FF9F3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80B3B"/>
    <w:pPr>
      <w:spacing w:after="0" w:line="240" w:lineRule="auto"/>
    </w:pPr>
    <w:rPr>
      <w:rFonts w:ascii="Times New Roman" w:eastAsia="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A80B3B"/>
  </w:style>
  <w:style w:type="character" w:styleId="Collegamentoipertestuale">
    <w:name w:val="Hyperlink"/>
    <w:basedOn w:val="Carpredefinitoparagrafo"/>
    <w:uiPriority w:val="99"/>
    <w:semiHidden/>
    <w:unhideWhenUsed/>
    <w:rsid w:val="00A80B3B"/>
    <w:rPr>
      <w:color w:val="0563C1" w:themeColor="hyperlink"/>
      <w:u w:val="single"/>
    </w:rPr>
  </w:style>
  <w:style w:type="paragraph" w:styleId="Testofumetto">
    <w:name w:val="Balloon Text"/>
    <w:basedOn w:val="Normale"/>
    <w:link w:val="TestofumettoCarattere"/>
    <w:uiPriority w:val="99"/>
    <w:semiHidden/>
    <w:unhideWhenUsed/>
    <w:rsid w:val="005B251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251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ampa@federculture.it"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455</Words>
  <Characters>2600</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Flavia Camaleonte</dc:creator>
  <cp:lastModifiedBy>Flavia Camaleonte</cp:lastModifiedBy>
  <cp:revision>3</cp:revision>
  <dcterms:created xsi:type="dcterms:W3CDTF">2016-05-13T12:13:00Z</dcterms:created>
  <dcterms:modified xsi:type="dcterms:W3CDTF">2016-05-13T13:47:00Z</dcterms:modified>
</cp:coreProperties>
</file>